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8872" w14:textId="7C4A90F9" w:rsidR="007C0122" w:rsidRDefault="007C0122">
      <w:pPr>
        <w:pStyle w:val="Ttulo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1209494" wp14:editId="79BE3B2E">
            <wp:simplePos x="0" y="0"/>
            <wp:positionH relativeFrom="column">
              <wp:posOffset>1414145</wp:posOffset>
            </wp:positionH>
            <wp:positionV relativeFrom="paragraph">
              <wp:posOffset>-914400</wp:posOffset>
            </wp:positionV>
            <wp:extent cx="3003995" cy="1752600"/>
            <wp:effectExtent l="0" t="0" r="6350" b="0"/>
            <wp:wrapNone/>
            <wp:docPr id="1192596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96947" name="Imagen 11925969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99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F7C3F" w14:textId="77777777" w:rsidR="007C0122" w:rsidRDefault="007C0122">
      <w:pPr>
        <w:pStyle w:val="Ttulo"/>
      </w:pPr>
    </w:p>
    <w:p w14:paraId="44CC400E" w14:textId="42812CF4" w:rsidR="007C0122" w:rsidRDefault="007C0122">
      <w:pPr>
        <w:pStyle w:val="Ttulo"/>
      </w:pPr>
    </w:p>
    <w:p w14:paraId="5D1D12C7" w14:textId="77777777" w:rsidR="007C0122" w:rsidRDefault="007C0122">
      <w:pPr>
        <w:pStyle w:val="Ttulo"/>
      </w:pPr>
    </w:p>
    <w:p w14:paraId="50375C83" w14:textId="77777777" w:rsidR="007C0122" w:rsidRDefault="007C0122">
      <w:pPr>
        <w:pStyle w:val="Ttulo"/>
      </w:pPr>
    </w:p>
    <w:p w14:paraId="5578539C" w14:textId="3F663CCD" w:rsidR="00C12130" w:rsidRDefault="00000000">
      <w:pPr>
        <w:pStyle w:val="Ttulo"/>
      </w:pPr>
      <w:r>
        <w:t>TÍTULO</w:t>
      </w:r>
      <w:r>
        <w:rPr>
          <w:spacing w:val="-7"/>
        </w:rPr>
        <w:t xml:space="preserve"> </w:t>
      </w:r>
      <w:r>
        <w:t>CUARTO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CAMPAÑAS,</w:t>
      </w:r>
      <w:r>
        <w:rPr>
          <w:spacing w:val="-6"/>
        </w:rPr>
        <w:t xml:space="preserve"> </w:t>
      </w:r>
      <w:r>
        <w:t>CUARENTENAS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MOVILIZACIÓN</w:t>
      </w:r>
    </w:p>
    <w:p w14:paraId="042C5800" w14:textId="77777777" w:rsidR="00C12130" w:rsidRDefault="00000000">
      <w:pPr>
        <w:pStyle w:val="Textoindependiente"/>
        <w:spacing w:before="182"/>
        <w:ind w:left="0" w:right="3"/>
        <w:jc w:val="center"/>
      </w:pPr>
      <w:r>
        <w:t>Capítulo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Campañas</w:t>
      </w:r>
      <w:r>
        <w:rPr>
          <w:spacing w:val="-2"/>
        </w:rPr>
        <w:t xml:space="preserve"> Zoosanitarias</w:t>
      </w:r>
    </w:p>
    <w:p w14:paraId="3438A0B0" w14:textId="77777777" w:rsidR="00C12130" w:rsidRDefault="00C12130">
      <w:pPr>
        <w:pStyle w:val="Textoindependiente"/>
        <w:ind w:left="0" w:right="0"/>
      </w:pPr>
    </w:p>
    <w:p w14:paraId="7B794B9D" w14:textId="77777777" w:rsidR="00C12130" w:rsidRDefault="00C12130">
      <w:pPr>
        <w:pStyle w:val="Textoindependiente"/>
        <w:spacing w:before="86"/>
        <w:ind w:left="0" w:right="0"/>
      </w:pPr>
    </w:p>
    <w:p w14:paraId="7756B168" w14:textId="088BF534" w:rsidR="00C12130" w:rsidRDefault="00000000">
      <w:pPr>
        <w:pStyle w:val="Textoindependiente"/>
        <w:spacing w:before="1" w:line="259" w:lineRule="auto"/>
      </w:pPr>
      <w:r>
        <w:t>Artículo</w:t>
      </w:r>
      <w:r>
        <w:rPr>
          <w:spacing w:val="-1"/>
        </w:rPr>
        <w:t xml:space="preserve"> </w:t>
      </w:r>
      <w:r>
        <w:t>54.- Con el</w:t>
      </w:r>
      <w:r>
        <w:rPr>
          <w:spacing w:val="-2"/>
        </w:rPr>
        <w:t xml:space="preserve"> </w:t>
      </w:r>
      <w:r>
        <w:t>objeto de</w:t>
      </w:r>
      <w:r>
        <w:rPr>
          <w:spacing w:val="-1"/>
        </w:rPr>
        <w:t xml:space="preserve"> </w:t>
      </w:r>
      <w:r>
        <w:t>prevenir, controlar o erradicar la presencia de enfermedades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plagas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efecto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la condición zoosanitaria en el país, la Secretaría establecerá campañas zoosanitarias nacionales considerando el riesgo zoosanitario y el impacto económico y social de la enfermedad o plaga.</w:t>
      </w:r>
    </w:p>
    <w:p w14:paraId="53E0C7DC" w14:textId="77777777" w:rsidR="00C12130" w:rsidRDefault="00000000">
      <w:pPr>
        <w:pStyle w:val="Textoindependiente"/>
        <w:spacing w:before="158" w:line="259" w:lineRule="auto"/>
        <w:ind w:firstLine="52"/>
      </w:pPr>
      <w:r>
        <w:t>Artículo</w:t>
      </w:r>
      <w:r>
        <w:rPr>
          <w:spacing w:val="-4"/>
        </w:rPr>
        <w:t xml:space="preserve"> </w:t>
      </w:r>
      <w:r>
        <w:t>55.-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campañas</w:t>
      </w:r>
      <w:r>
        <w:rPr>
          <w:spacing w:val="-4"/>
        </w:rPr>
        <w:t xml:space="preserve"> </w:t>
      </w:r>
      <w:r>
        <w:t>zoosanitarias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regularán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disposiciones de sanidad animal que serán publicadas en el Diario Oficial de la Federación.</w:t>
      </w:r>
    </w:p>
    <w:p w14:paraId="71601E1B" w14:textId="77777777" w:rsidR="00C12130" w:rsidRDefault="00000000">
      <w:pPr>
        <w:pStyle w:val="Textoindependiente"/>
        <w:spacing w:line="259" w:lineRule="auto"/>
      </w:pPr>
      <w:r>
        <w:t>Dichas</w:t>
      </w:r>
      <w:r>
        <w:rPr>
          <w:spacing w:val="-5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establecerán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reconocer a los estados, zonas o regiones del territorio nacional en las fases de campaña que le corresponda: zonas en control, zonas en erradicación, zonas de baja prevalencia o zonas libres. Artículo</w:t>
      </w:r>
    </w:p>
    <w:p w14:paraId="0F6FF430" w14:textId="77777777" w:rsidR="00C12130" w:rsidRDefault="00000000">
      <w:pPr>
        <w:pStyle w:val="Textoindependiente"/>
        <w:spacing w:before="159" w:line="259" w:lineRule="auto"/>
      </w:pPr>
      <w:r>
        <w:t>56.- Las disposiciones de sanidad animal en materia de campañas, establecerán la condición zoosanitaria de cada entidad, zona o región, la enfermedad o plaga a prevenir,</w:t>
      </w:r>
      <w:r>
        <w:rPr>
          <w:spacing w:val="-6"/>
        </w:rPr>
        <w:t xml:space="preserve"> </w:t>
      </w:r>
      <w:r>
        <w:t>controlar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erradicar;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especies</w:t>
      </w:r>
      <w:r>
        <w:rPr>
          <w:spacing w:val="-6"/>
        </w:rPr>
        <w:t xml:space="preserve"> </w:t>
      </w:r>
      <w:r>
        <w:t>animales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aplicarán</w:t>
      </w:r>
      <w:r>
        <w:rPr>
          <w:spacing w:val="-4"/>
        </w:rPr>
        <w:t xml:space="preserve"> </w:t>
      </w:r>
      <w:r>
        <w:t>dichas disposiciones;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zoosanitarias</w:t>
      </w:r>
      <w:r>
        <w:rPr>
          <w:spacing w:val="-5"/>
        </w:rPr>
        <w:t xml:space="preserve"> </w:t>
      </w:r>
      <w:r>
        <w:t>aplicables;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movilización, los mecanismos de verificación e inspección; los métodos de muestreo y procedimientos de diagnóstico; la delimitación de las zonas; los criterios para evaluar y medir el impacto de las medidas zoosanitarias; el procedimiento para concluir la campaña y demás aspectos técnicos necesarios.</w:t>
      </w:r>
    </w:p>
    <w:sectPr w:rsidR="00C12130">
      <w:type w:val="continuous"/>
      <w:pgSz w:w="12240" w:h="15840"/>
      <w:pgMar w:top="18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130"/>
    <w:rsid w:val="007C0122"/>
    <w:rsid w:val="00AC1032"/>
    <w:rsid w:val="00C1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638B"/>
  <w15:docId w15:val="{499EB53F-DC78-4F9D-B8D1-5229BF3F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2" w:right="32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8"/>
      <w:ind w:left="2" w:righ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Francisco Esquivel</dc:creator>
  <cp:lastModifiedBy>Desarrollo Rural</cp:lastModifiedBy>
  <cp:revision>2</cp:revision>
  <dcterms:created xsi:type="dcterms:W3CDTF">2025-04-07T21:35:00Z</dcterms:created>
  <dcterms:modified xsi:type="dcterms:W3CDTF">2025-04-07T21:39:00Z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para Microsoft 365</vt:lpwstr>
  </property>
</Properties>
</file>